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9ADC0" w14:textId="77777777" w:rsidR="001657D3" w:rsidRDefault="001657D3" w:rsidP="001657D3">
      <w:pPr>
        <w:pStyle w:val="HTMLPreformatted"/>
        <w:spacing w:line="480" w:lineRule="atLeast"/>
        <w:jc w:val="center"/>
        <w:rPr>
          <w:rFonts w:ascii="Book Antiqua" w:hAnsi="Book Antiqua" w:cs="Arial"/>
          <w:b/>
          <w:bCs/>
          <w:color w:val="0070C0"/>
          <w:sz w:val="24"/>
          <w:szCs w:val="24"/>
        </w:rPr>
      </w:pPr>
      <w:bookmarkStart w:id="0" w:name="_Hlk114825796"/>
      <w:r>
        <w:rPr>
          <w:rFonts w:ascii="Book Antiqua" w:hAnsi="Book Antiqua" w:cs="Nirmala UI"/>
          <w:b/>
          <w:bCs/>
          <w:color w:val="0070C0"/>
          <w:sz w:val="24"/>
          <w:szCs w:val="24"/>
          <w:cs/>
        </w:rPr>
        <w:t>सेंट्रल ट्रांसमिशन यूटिलिटी</w:t>
      </w:r>
      <w:r>
        <w:rPr>
          <w:rFonts w:ascii="Book Antiqua" w:hAnsi="Book Antiqua" w:cs="Mangal"/>
          <w:b/>
          <w:bCs/>
          <w:color w:val="538135"/>
          <w:sz w:val="24"/>
          <w:szCs w:val="24"/>
          <w:cs/>
        </w:rPr>
        <w:t xml:space="preserve"> </w:t>
      </w:r>
      <w:r>
        <w:rPr>
          <w:rFonts w:ascii="Book Antiqua" w:hAnsi="Book Antiqua" w:cs="Nirmala UI"/>
          <w:b/>
          <w:bCs/>
          <w:color w:val="0070C0"/>
          <w:sz w:val="24"/>
          <w:szCs w:val="24"/>
          <w:cs/>
        </w:rPr>
        <w:t>ऑफ</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इंडिया</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लिमिटेड</w:t>
      </w:r>
    </w:p>
    <w:p w14:paraId="526B95A9"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CENTRAL TRANSMISSION UTILITY OF INDIA LIMITED</w:t>
      </w:r>
    </w:p>
    <w:p w14:paraId="0459586E"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(Wholly Owned Subsidiary of Power Grid Corporation of India Limited)</w:t>
      </w:r>
    </w:p>
    <w:p w14:paraId="72A213E1"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(A Government of India Enterprise)</w:t>
      </w:r>
    </w:p>
    <w:p w14:paraId="4EE1871D" w14:textId="77777777" w:rsidR="001657D3" w:rsidRDefault="001657D3" w:rsidP="001657D3">
      <w:pPr>
        <w:ind w:left="2160"/>
        <w:rPr>
          <w:rFonts w:ascii="Book Antiqua" w:hAnsi="Book Antiqua" w:cs="Arial"/>
          <w:sz w:val="22"/>
          <w:szCs w:val="22"/>
        </w:rPr>
      </w:pPr>
    </w:p>
    <w:p w14:paraId="3D093E6C" w14:textId="77777777" w:rsidR="001657D3" w:rsidRDefault="001657D3" w:rsidP="001657D3">
      <w:pPr>
        <w:ind w:left="2160"/>
        <w:rPr>
          <w:rFonts w:ascii="Book Antiqua" w:hAnsi="Book Antiqua" w:cs="Arial"/>
          <w:sz w:val="22"/>
          <w:szCs w:val="22"/>
        </w:rPr>
      </w:pPr>
    </w:p>
    <w:p w14:paraId="26AC9BBD" w14:textId="77777777" w:rsidR="001657D3" w:rsidRDefault="001657D3" w:rsidP="001657D3">
      <w:pPr>
        <w:ind w:left="2160"/>
        <w:rPr>
          <w:rFonts w:ascii="Book Antiqua" w:hAnsi="Book Antiqua" w:cs="Arial"/>
          <w:sz w:val="22"/>
          <w:szCs w:val="22"/>
        </w:rPr>
      </w:pPr>
    </w:p>
    <w:p w14:paraId="46DF67B8" w14:textId="77777777" w:rsidR="001657D3" w:rsidRDefault="001657D3" w:rsidP="001657D3">
      <w:pPr>
        <w:ind w:left="2160"/>
        <w:rPr>
          <w:rFonts w:ascii="Book Antiqua" w:hAnsi="Book Antiqua" w:cs="Arial"/>
          <w:sz w:val="22"/>
          <w:szCs w:val="22"/>
        </w:rPr>
      </w:pPr>
    </w:p>
    <w:p w14:paraId="039AD151" w14:textId="77777777" w:rsidR="001657D3" w:rsidRDefault="001657D3" w:rsidP="001657D3">
      <w:pPr>
        <w:ind w:left="2160"/>
        <w:rPr>
          <w:rFonts w:ascii="Book Antiqua" w:hAnsi="Book Antiqua" w:cs="Arial"/>
          <w:sz w:val="22"/>
          <w:szCs w:val="22"/>
        </w:rPr>
      </w:pPr>
    </w:p>
    <w:p w14:paraId="655CD13D" w14:textId="77777777" w:rsidR="001657D3" w:rsidRDefault="001657D3" w:rsidP="001657D3">
      <w:pPr>
        <w:ind w:left="2160"/>
        <w:rPr>
          <w:rFonts w:ascii="Book Antiqua" w:hAnsi="Book Antiqua" w:cs="Arial"/>
          <w:sz w:val="22"/>
          <w:szCs w:val="22"/>
        </w:rPr>
      </w:pPr>
    </w:p>
    <w:p w14:paraId="419A88C8" w14:textId="77777777" w:rsidR="001657D3" w:rsidRDefault="001657D3" w:rsidP="001657D3">
      <w:pPr>
        <w:rPr>
          <w:rFonts w:ascii="Book Antiqua" w:hAnsi="Book Antiqua" w:cs="Arial"/>
          <w:b/>
          <w:bCs/>
          <w:sz w:val="22"/>
          <w:szCs w:val="22"/>
        </w:rPr>
      </w:pPr>
    </w:p>
    <w:p w14:paraId="607E4B34" w14:textId="16C36020" w:rsidR="001657D3" w:rsidRPr="004513A8" w:rsidRDefault="001657D3" w:rsidP="001657D3">
      <w:pPr>
        <w:jc w:val="center"/>
        <w:rPr>
          <w:rFonts w:ascii="Book Antiqua" w:hAnsi="Book Antiqua" w:cs="Arial"/>
          <w:b/>
          <w:bCs/>
          <w:sz w:val="22"/>
          <w:szCs w:val="22"/>
        </w:rPr>
      </w:pPr>
      <w:r>
        <w:rPr>
          <w:rFonts w:ascii="Book Antiqua" w:hAnsi="Book Antiqua" w:cs="Arial"/>
          <w:b/>
          <w:bCs/>
          <w:sz w:val="22"/>
          <w:szCs w:val="22"/>
        </w:rPr>
        <w:t>(</w:t>
      </w:r>
      <w:r>
        <w:rPr>
          <w:rFonts w:ascii="Book Antiqua" w:hAnsi="Book Antiqua" w:cs="Arial"/>
          <w:b/>
          <w:bCs/>
          <w:sz w:val="28"/>
          <w:szCs w:val="28"/>
        </w:rPr>
        <w:t xml:space="preserve">Section – </w:t>
      </w:r>
      <w:r w:rsidR="002E41B4">
        <w:rPr>
          <w:rFonts w:ascii="Book Antiqua" w:hAnsi="Book Antiqua" w:cs="Arial"/>
          <w:b/>
          <w:bCs/>
          <w:sz w:val="28"/>
          <w:szCs w:val="28"/>
        </w:rPr>
        <w:t>V</w:t>
      </w:r>
      <w:r>
        <w:rPr>
          <w:rFonts w:ascii="Book Antiqua" w:hAnsi="Book Antiqua" w:cs="Arial"/>
          <w:b/>
          <w:bCs/>
          <w:sz w:val="28"/>
          <w:szCs w:val="28"/>
        </w:rPr>
        <w:t xml:space="preserve">: </w:t>
      </w:r>
      <w:r w:rsidRPr="004513A8">
        <w:rPr>
          <w:rFonts w:ascii="Book Antiqua" w:hAnsi="Book Antiqua" w:cs="Arial"/>
          <w:b/>
          <w:bCs/>
          <w:sz w:val="28"/>
          <w:szCs w:val="28"/>
        </w:rPr>
        <w:t>Proposal Forms (Technical &amp; Financial), Attachments &amp; Schedules</w:t>
      </w:r>
      <w:r w:rsidRPr="004513A8">
        <w:rPr>
          <w:rFonts w:ascii="Book Antiqua" w:hAnsi="Book Antiqua" w:cs="Arial"/>
          <w:b/>
          <w:bCs/>
          <w:sz w:val="22"/>
          <w:szCs w:val="22"/>
        </w:rPr>
        <w:t>)</w:t>
      </w:r>
    </w:p>
    <w:p w14:paraId="6817EEF7" w14:textId="77777777" w:rsidR="001657D3" w:rsidRPr="004513A8" w:rsidRDefault="001657D3" w:rsidP="001657D3">
      <w:pPr>
        <w:rPr>
          <w:rFonts w:ascii="Book Antiqua" w:hAnsi="Book Antiqua" w:cs="Arial"/>
          <w:b/>
          <w:bCs/>
          <w:sz w:val="22"/>
          <w:szCs w:val="22"/>
        </w:rPr>
      </w:pPr>
    </w:p>
    <w:p w14:paraId="79377B34" w14:textId="77777777" w:rsidR="001657D3" w:rsidRDefault="001657D3" w:rsidP="001657D3">
      <w:pPr>
        <w:jc w:val="center"/>
        <w:rPr>
          <w:rFonts w:ascii="Book Antiqua" w:hAnsi="Book Antiqua" w:cs="Arial"/>
          <w:b/>
          <w:bCs/>
          <w:sz w:val="22"/>
          <w:szCs w:val="22"/>
        </w:rPr>
      </w:pPr>
      <w:r w:rsidRPr="004513A8">
        <w:rPr>
          <w:rFonts w:ascii="Book Antiqua" w:hAnsi="Book Antiqua" w:cs="Arial"/>
          <w:b/>
          <w:bCs/>
          <w:sz w:val="22"/>
          <w:szCs w:val="22"/>
        </w:rPr>
        <w:t>for</w:t>
      </w:r>
    </w:p>
    <w:p w14:paraId="607E754C" w14:textId="77777777" w:rsidR="001657D3" w:rsidRDefault="001657D3" w:rsidP="001657D3">
      <w:pPr>
        <w:jc w:val="center"/>
        <w:rPr>
          <w:rFonts w:ascii="Book Antiqua" w:hAnsi="Book Antiqua" w:cs="Arial"/>
          <w:b/>
          <w:bCs/>
          <w:sz w:val="22"/>
          <w:szCs w:val="22"/>
        </w:rPr>
      </w:pPr>
    </w:p>
    <w:p w14:paraId="49E2AB3A" w14:textId="5E0D0879" w:rsidR="00D07177" w:rsidRDefault="00D07177" w:rsidP="00D07177">
      <w:pPr>
        <w:jc w:val="center"/>
        <w:rPr>
          <w:rFonts w:ascii="Book Antiqua" w:hAnsi="Book Antiqua" w:cs="Arial"/>
          <w:b/>
          <w:bCs/>
          <w:color w:val="2F5496" w:themeColor="accent1" w:themeShade="BF"/>
          <w:sz w:val="22"/>
          <w:szCs w:val="22"/>
        </w:rPr>
      </w:pPr>
      <w:r w:rsidRPr="00E57E45">
        <w:rPr>
          <w:rFonts w:ascii="Book Antiqua" w:hAnsi="Book Antiqua" w:cs="Arial"/>
          <w:b/>
          <w:bCs/>
          <w:color w:val="2F5496" w:themeColor="accent1" w:themeShade="BF"/>
          <w:sz w:val="22"/>
          <w:szCs w:val="22"/>
        </w:rPr>
        <w:t>Appointment of Independent Engineer for “</w:t>
      </w:r>
      <w:r w:rsidR="00704A47" w:rsidRPr="00704A47">
        <w:rPr>
          <w:rFonts w:ascii="Book Antiqua" w:hAnsi="Book Antiqua" w:cs="Arial"/>
          <w:b/>
          <w:bCs/>
          <w:color w:val="2F5496" w:themeColor="accent1" w:themeShade="BF"/>
          <w:sz w:val="22"/>
          <w:szCs w:val="22"/>
        </w:rPr>
        <w:t>Transmission system for Evacuation of Power from RE Projects in Morena SEZ in Madhya Pradesh-Phase I (2500MW)</w:t>
      </w:r>
      <w:r w:rsidRPr="0018224B">
        <w:rPr>
          <w:rFonts w:ascii="Book Antiqua" w:hAnsi="Book Antiqua" w:cs="Arial"/>
          <w:b/>
          <w:bCs/>
          <w:color w:val="2F5496" w:themeColor="accent1" w:themeShade="BF"/>
          <w:sz w:val="22"/>
          <w:szCs w:val="22"/>
        </w:rPr>
        <w:t>”</w:t>
      </w:r>
      <w:r>
        <w:rPr>
          <w:rFonts w:ascii="Book Antiqua" w:hAnsi="Book Antiqua" w:cs="Arial"/>
          <w:b/>
          <w:bCs/>
          <w:color w:val="2F5496" w:themeColor="accent1" w:themeShade="BF"/>
          <w:sz w:val="22"/>
          <w:szCs w:val="22"/>
        </w:rPr>
        <w:t>.</w:t>
      </w:r>
    </w:p>
    <w:p w14:paraId="17CFBDB1" w14:textId="77777777" w:rsidR="00D07177" w:rsidRPr="00F91926" w:rsidRDefault="00D07177" w:rsidP="00D07177">
      <w:pPr>
        <w:jc w:val="center"/>
        <w:rPr>
          <w:rFonts w:ascii="Book Antiqua" w:hAnsi="Book Antiqua" w:cs="Arial"/>
          <w:b/>
          <w:bCs/>
          <w:color w:val="2F5496" w:themeColor="accent1" w:themeShade="BF"/>
          <w:sz w:val="22"/>
          <w:szCs w:val="22"/>
        </w:rPr>
      </w:pPr>
    </w:p>
    <w:p w14:paraId="17ACFF2D" w14:textId="7FFCA1D1" w:rsidR="00D07177" w:rsidRPr="00D66991" w:rsidRDefault="00D07177" w:rsidP="00D07177">
      <w:pPr>
        <w:jc w:val="center"/>
        <w:rPr>
          <w:rFonts w:ascii="Book Antiqua" w:hAnsi="Book Antiqua" w:cs="Arial"/>
          <w:b/>
          <w:bCs/>
          <w:sz w:val="22"/>
          <w:szCs w:val="22"/>
        </w:rPr>
      </w:pPr>
      <w:r w:rsidRPr="00F91926">
        <w:rPr>
          <w:rFonts w:ascii="Book Antiqua" w:hAnsi="Book Antiqua" w:cs="Arial"/>
          <w:b/>
          <w:bCs/>
          <w:color w:val="2F5496" w:themeColor="accent1" w:themeShade="BF"/>
          <w:sz w:val="22"/>
          <w:szCs w:val="22"/>
        </w:rPr>
        <w:t>(</w:t>
      </w:r>
      <w:bookmarkStart w:id="1" w:name="_Hlk216706059"/>
      <w:r w:rsidRPr="00F91926">
        <w:rPr>
          <w:rFonts w:ascii="Book Antiqua" w:hAnsi="Book Antiqua" w:cs="Arial"/>
          <w:b/>
          <w:bCs/>
          <w:color w:val="2F5496" w:themeColor="accent1" w:themeShade="BF"/>
          <w:sz w:val="22"/>
          <w:szCs w:val="22"/>
        </w:rPr>
        <w:t xml:space="preserve">Spec. No. </w:t>
      </w:r>
      <w:r>
        <w:rPr>
          <w:rFonts w:ascii="Book Antiqua" w:hAnsi="Book Antiqua" w:cs="Arial"/>
          <w:b/>
          <w:bCs/>
          <w:color w:val="2F5496" w:themeColor="accent1" w:themeShade="BF"/>
          <w:sz w:val="22"/>
          <w:szCs w:val="22"/>
        </w:rPr>
        <w:t>CTUIL/IE/2025-26/</w:t>
      </w:r>
      <w:bookmarkEnd w:id="1"/>
      <w:r>
        <w:rPr>
          <w:rFonts w:ascii="Book Antiqua" w:hAnsi="Book Antiqua" w:cs="Arial"/>
          <w:b/>
          <w:bCs/>
          <w:color w:val="2F5496" w:themeColor="accent1" w:themeShade="BF"/>
          <w:sz w:val="22"/>
          <w:szCs w:val="22"/>
        </w:rPr>
        <w:t>9</w:t>
      </w:r>
      <w:r w:rsidR="00704A47">
        <w:rPr>
          <w:rFonts w:ascii="Book Antiqua" w:hAnsi="Book Antiqua" w:cs="Arial"/>
          <w:b/>
          <w:bCs/>
          <w:color w:val="2F5496" w:themeColor="accent1" w:themeShade="BF"/>
          <w:sz w:val="22"/>
          <w:szCs w:val="22"/>
        </w:rPr>
        <w:t>6</w:t>
      </w:r>
      <w:r w:rsidRPr="00F91926">
        <w:rPr>
          <w:rFonts w:ascii="Book Antiqua" w:hAnsi="Book Antiqua" w:cs="Arial"/>
          <w:b/>
          <w:bCs/>
          <w:color w:val="2F5496" w:themeColor="accent1" w:themeShade="BF"/>
          <w:sz w:val="22"/>
          <w:szCs w:val="22"/>
        </w:rPr>
        <w:t>)</w:t>
      </w:r>
    </w:p>
    <w:p w14:paraId="77B51D77" w14:textId="77777777" w:rsidR="001657D3" w:rsidRDefault="001657D3" w:rsidP="001657D3">
      <w:pPr>
        <w:jc w:val="center"/>
        <w:rPr>
          <w:rFonts w:ascii="Book Antiqua" w:hAnsi="Book Antiqua" w:cs="Arial"/>
          <w:b/>
          <w:bCs/>
          <w:sz w:val="22"/>
          <w:szCs w:val="22"/>
        </w:rPr>
      </w:pPr>
    </w:p>
    <w:p w14:paraId="7A38446E" w14:textId="77777777" w:rsidR="001657D3" w:rsidRDefault="001657D3" w:rsidP="001657D3">
      <w:pPr>
        <w:jc w:val="center"/>
        <w:rPr>
          <w:rFonts w:ascii="Book Antiqua" w:hAnsi="Book Antiqua" w:cs="Arial"/>
          <w:b/>
          <w:bCs/>
          <w:sz w:val="22"/>
          <w:szCs w:val="22"/>
        </w:rPr>
      </w:pPr>
    </w:p>
    <w:p w14:paraId="5BA626DF" w14:textId="77777777" w:rsidR="001657D3" w:rsidRDefault="001657D3" w:rsidP="001657D3">
      <w:pPr>
        <w:jc w:val="center"/>
        <w:rPr>
          <w:rFonts w:ascii="Book Antiqua" w:hAnsi="Book Antiqua" w:cs="Arial"/>
          <w:b/>
          <w:bCs/>
          <w:sz w:val="22"/>
          <w:szCs w:val="22"/>
        </w:rPr>
      </w:pPr>
    </w:p>
    <w:p w14:paraId="102E1D0B" w14:textId="77777777" w:rsidR="001657D3" w:rsidRDefault="001657D3" w:rsidP="001657D3">
      <w:pPr>
        <w:jc w:val="center"/>
        <w:rPr>
          <w:rFonts w:ascii="Book Antiqua" w:hAnsi="Book Antiqua" w:cs="Arial"/>
          <w:b/>
          <w:bCs/>
          <w:sz w:val="22"/>
          <w:szCs w:val="22"/>
        </w:rPr>
      </w:pPr>
    </w:p>
    <w:p w14:paraId="541CF547" w14:textId="77777777" w:rsidR="001657D3" w:rsidRDefault="001657D3" w:rsidP="001657D3">
      <w:pPr>
        <w:jc w:val="center"/>
        <w:rPr>
          <w:rFonts w:ascii="Book Antiqua" w:hAnsi="Book Antiqua" w:cs="Arial"/>
          <w:b/>
          <w:bCs/>
          <w:sz w:val="22"/>
          <w:szCs w:val="22"/>
        </w:rPr>
      </w:pPr>
    </w:p>
    <w:p w14:paraId="75FA8D2A" w14:textId="77777777" w:rsidR="001657D3" w:rsidRDefault="001657D3" w:rsidP="001657D3">
      <w:pPr>
        <w:jc w:val="center"/>
        <w:rPr>
          <w:rFonts w:ascii="Book Antiqua" w:hAnsi="Book Antiqua" w:cs="Arial"/>
          <w:b/>
          <w:bCs/>
          <w:sz w:val="22"/>
          <w:szCs w:val="22"/>
        </w:rPr>
      </w:pPr>
    </w:p>
    <w:p w14:paraId="28068570" w14:textId="77777777" w:rsidR="001657D3" w:rsidRDefault="001657D3" w:rsidP="001657D3">
      <w:pPr>
        <w:jc w:val="center"/>
        <w:rPr>
          <w:rFonts w:ascii="Book Antiqua" w:hAnsi="Book Antiqua" w:cs="Arial"/>
          <w:b/>
          <w:bCs/>
          <w:sz w:val="22"/>
          <w:szCs w:val="22"/>
        </w:rPr>
      </w:pPr>
    </w:p>
    <w:p w14:paraId="1D39D2DC" w14:textId="77777777" w:rsidR="001657D3" w:rsidRDefault="001657D3" w:rsidP="001657D3">
      <w:pPr>
        <w:jc w:val="center"/>
        <w:rPr>
          <w:rFonts w:ascii="Book Antiqua" w:hAnsi="Book Antiqua" w:cs="Arial"/>
          <w:b/>
          <w:bCs/>
          <w:sz w:val="22"/>
          <w:szCs w:val="22"/>
        </w:rPr>
      </w:pPr>
    </w:p>
    <w:p w14:paraId="4E5B0C1A" w14:textId="77777777" w:rsidR="001657D3" w:rsidRDefault="001657D3" w:rsidP="001657D3">
      <w:pPr>
        <w:jc w:val="center"/>
        <w:rPr>
          <w:rFonts w:ascii="Book Antiqua" w:hAnsi="Book Antiqua" w:cs="Arial"/>
          <w:b/>
          <w:bCs/>
          <w:sz w:val="22"/>
          <w:szCs w:val="22"/>
        </w:rPr>
      </w:pPr>
    </w:p>
    <w:p w14:paraId="15EC148B" w14:textId="77777777" w:rsidR="001657D3" w:rsidRDefault="001657D3" w:rsidP="001657D3">
      <w:pPr>
        <w:jc w:val="center"/>
        <w:rPr>
          <w:rFonts w:ascii="Book Antiqua" w:hAnsi="Book Antiqua" w:cs="Arial"/>
          <w:b/>
          <w:bCs/>
          <w:sz w:val="22"/>
          <w:szCs w:val="22"/>
        </w:rPr>
      </w:pPr>
    </w:p>
    <w:p w14:paraId="1CDCDCD5" w14:textId="77777777" w:rsidR="001657D3" w:rsidRDefault="001657D3" w:rsidP="001657D3">
      <w:pPr>
        <w:jc w:val="center"/>
        <w:rPr>
          <w:rFonts w:ascii="Book Antiqua" w:hAnsi="Book Antiqua" w:cs="Arial"/>
          <w:b/>
          <w:bCs/>
          <w:sz w:val="22"/>
          <w:szCs w:val="22"/>
        </w:rPr>
      </w:pPr>
    </w:p>
    <w:p w14:paraId="6010A407" w14:textId="77777777" w:rsidR="001657D3" w:rsidRDefault="001657D3" w:rsidP="001657D3">
      <w:pPr>
        <w:ind w:left="2160"/>
        <w:rPr>
          <w:rFonts w:ascii="Book Antiqua" w:hAnsi="Book Antiqua" w:cs="Arial"/>
          <w:sz w:val="22"/>
          <w:szCs w:val="22"/>
        </w:rPr>
      </w:pPr>
    </w:p>
    <w:p w14:paraId="797199C6" w14:textId="77777777" w:rsidR="001657D3" w:rsidRDefault="001657D3" w:rsidP="001657D3">
      <w:pPr>
        <w:ind w:left="2160"/>
        <w:rPr>
          <w:rFonts w:ascii="Book Antiqua" w:hAnsi="Book Antiqua" w:cs="Arial"/>
          <w:sz w:val="22"/>
          <w:szCs w:val="22"/>
        </w:rPr>
      </w:pPr>
    </w:p>
    <w:p w14:paraId="16253D17" w14:textId="77777777" w:rsidR="001657D3" w:rsidRDefault="001657D3" w:rsidP="001657D3">
      <w:pPr>
        <w:ind w:left="2160"/>
        <w:rPr>
          <w:rFonts w:ascii="Book Antiqua" w:hAnsi="Book Antiqua" w:cs="Arial"/>
          <w:sz w:val="22"/>
          <w:szCs w:val="22"/>
        </w:rPr>
      </w:pPr>
    </w:p>
    <w:p w14:paraId="2DA54E15" w14:textId="77777777" w:rsidR="001657D3" w:rsidRDefault="001657D3" w:rsidP="001657D3">
      <w:pPr>
        <w:ind w:left="2160"/>
        <w:rPr>
          <w:rFonts w:ascii="Book Antiqua" w:hAnsi="Book Antiqua" w:cs="Arial"/>
          <w:sz w:val="22"/>
          <w:szCs w:val="22"/>
        </w:rPr>
      </w:pPr>
    </w:p>
    <w:p w14:paraId="39B15458" w14:textId="77777777" w:rsidR="001657D3" w:rsidRDefault="001657D3" w:rsidP="001657D3">
      <w:pPr>
        <w:rPr>
          <w:rFonts w:ascii="Book Antiqua" w:hAnsi="Book Antiqua" w:cs="Arial"/>
          <w:sz w:val="22"/>
          <w:szCs w:val="22"/>
        </w:rPr>
      </w:pPr>
    </w:p>
    <w:p w14:paraId="4215253E" w14:textId="62FD9034" w:rsidR="00424D33" w:rsidRDefault="001657D3" w:rsidP="001657D3">
      <w:r>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sectPr w:rsidR="00424D33">
      <w:headerReference w:type="even" r:id="rId6"/>
      <w:headerReference w:type="default" r:id="rId7"/>
      <w:headerReference w:type="firs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F2423" w14:textId="77777777" w:rsidR="00D91956" w:rsidRDefault="00D91956" w:rsidP="00BA022D">
      <w:r>
        <w:separator/>
      </w:r>
    </w:p>
  </w:endnote>
  <w:endnote w:type="continuationSeparator" w:id="0">
    <w:p w14:paraId="71515277" w14:textId="77777777" w:rsidR="00D91956" w:rsidRDefault="00D91956" w:rsidP="00BA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13B6F" w14:textId="77777777" w:rsidR="00D91956" w:rsidRDefault="00D91956" w:rsidP="00BA022D">
      <w:r>
        <w:separator/>
      </w:r>
    </w:p>
  </w:footnote>
  <w:footnote w:type="continuationSeparator" w:id="0">
    <w:p w14:paraId="33638E7F" w14:textId="77777777" w:rsidR="00D91956" w:rsidRDefault="00D91956" w:rsidP="00BA0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F2AF" w14:textId="250A5CC5" w:rsidR="00BA022D" w:rsidRDefault="00BA022D">
    <w:pPr>
      <w:pStyle w:val="Header"/>
    </w:pPr>
    <w:r>
      <w:rPr>
        <w:noProof/>
      </w:rPr>
      <mc:AlternateContent>
        <mc:Choice Requires="wps">
          <w:drawing>
            <wp:anchor distT="0" distB="0" distL="0" distR="0" simplePos="0" relativeHeight="251659264" behindDoc="0" locked="0" layoutInCell="1" allowOverlap="1" wp14:anchorId="1995AF9C" wp14:editId="311F074D">
              <wp:simplePos x="635" y="635"/>
              <wp:positionH relativeFrom="page">
                <wp:align>center</wp:align>
              </wp:positionH>
              <wp:positionV relativeFrom="page">
                <wp:align>top</wp:align>
              </wp:positionV>
              <wp:extent cx="2298700" cy="446405"/>
              <wp:effectExtent l="0" t="0" r="6350" b="10795"/>
              <wp:wrapNone/>
              <wp:docPr id="1358420414"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C233968" w14:textId="0E5E18C9"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95AF9C"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1C233968" w14:textId="0E5E18C9"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88C75" w14:textId="42E5A2E2" w:rsidR="00BA022D" w:rsidRDefault="00BA022D">
    <w:pPr>
      <w:pStyle w:val="Header"/>
    </w:pPr>
    <w:r>
      <w:rPr>
        <w:noProof/>
      </w:rPr>
      <mc:AlternateContent>
        <mc:Choice Requires="wps">
          <w:drawing>
            <wp:anchor distT="0" distB="0" distL="0" distR="0" simplePos="0" relativeHeight="251660288" behindDoc="0" locked="0" layoutInCell="1" allowOverlap="1" wp14:anchorId="7EA6916A" wp14:editId="27F0A359">
              <wp:simplePos x="914400" y="461176"/>
              <wp:positionH relativeFrom="page">
                <wp:align>center</wp:align>
              </wp:positionH>
              <wp:positionV relativeFrom="page">
                <wp:align>top</wp:align>
              </wp:positionV>
              <wp:extent cx="2298700" cy="446405"/>
              <wp:effectExtent l="0" t="0" r="6350" b="10795"/>
              <wp:wrapNone/>
              <wp:docPr id="1285558769"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0020BC2" w14:textId="1989F1C3"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A6916A"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70020BC2" w14:textId="1989F1C3"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FFB70" w14:textId="7CB9230A" w:rsidR="00BA022D" w:rsidRDefault="00BA022D">
    <w:pPr>
      <w:pStyle w:val="Header"/>
    </w:pPr>
    <w:r>
      <w:rPr>
        <w:noProof/>
      </w:rPr>
      <mc:AlternateContent>
        <mc:Choice Requires="wps">
          <w:drawing>
            <wp:anchor distT="0" distB="0" distL="0" distR="0" simplePos="0" relativeHeight="251658240" behindDoc="0" locked="0" layoutInCell="1" allowOverlap="1" wp14:anchorId="6582327D" wp14:editId="752F128A">
              <wp:simplePos x="635" y="635"/>
              <wp:positionH relativeFrom="page">
                <wp:align>center</wp:align>
              </wp:positionH>
              <wp:positionV relativeFrom="page">
                <wp:align>top</wp:align>
              </wp:positionV>
              <wp:extent cx="2298700" cy="446405"/>
              <wp:effectExtent l="0" t="0" r="6350" b="10795"/>
              <wp:wrapNone/>
              <wp:docPr id="1299055270"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5EDBBE8" w14:textId="3C4EB236"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82327D"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75EDBBE8" w14:textId="3C4EB236"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4C4"/>
    <w:rsid w:val="000266E3"/>
    <w:rsid w:val="00033256"/>
    <w:rsid w:val="00035E41"/>
    <w:rsid w:val="000900D4"/>
    <w:rsid w:val="00092297"/>
    <w:rsid w:val="00122288"/>
    <w:rsid w:val="00123A9E"/>
    <w:rsid w:val="0012795D"/>
    <w:rsid w:val="001657D3"/>
    <w:rsid w:val="00172E08"/>
    <w:rsid w:val="001A33D5"/>
    <w:rsid w:val="001B3647"/>
    <w:rsid w:val="00214890"/>
    <w:rsid w:val="00221006"/>
    <w:rsid w:val="00257DA0"/>
    <w:rsid w:val="002E41B4"/>
    <w:rsid w:val="003017D7"/>
    <w:rsid w:val="0031494A"/>
    <w:rsid w:val="00380894"/>
    <w:rsid w:val="00380A89"/>
    <w:rsid w:val="003B40E8"/>
    <w:rsid w:val="00424D33"/>
    <w:rsid w:val="004254C4"/>
    <w:rsid w:val="004513A8"/>
    <w:rsid w:val="004A133C"/>
    <w:rsid w:val="004D58DB"/>
    <w:rsid w:val="00557B5A"/>
    <w:rsid w:val="005D6475"/>
    <w:rsid w:val="00600011"/>
    <w:rsid w:val="00655747"/>
    <w:rsid w:val="00671949"/>
    <w:rsid w:val="0069770B"/>
    <w:rsid w:val="006C4C72"/>
    <w:rsid w:val="006E7E54"/>
    <w:rsid w:val="006F35B1"/>
    <w:rsid w:val="00704A47"/>
    <w:rsid w:val="007C3888"/>
    <w:rsid w:val="007D6DD8"/>
    <w:rsid w:val="008100AE"/>
    <w:rsid w:val="0086430A"/>
    <w:rsid w:val="00887E5B"/>
    <w:rsid w:val="008B4C95"/>
    <w:rsid w:val="008F7580"/>
    <w:rsid w:val="00942BA3"/>
    <w:rsid w:val="00976477"/>
    <w:rsid w:val="009B23E9"/>
    <w:rsid w:val="009E1FC5"/>
    <w:rsid w:val="00A10575"/>
    <w:rsid w:val="00A46A22"/>
    <w:rsid w:val="00AC0D57"/>
    <w:rsid w:val="00AD0A87"/>
    <w:rsid w:val="00B23FE9"/>
    <w:rsid w:val="00B62B53"/>
    <w:rsid w:val="00B7673C"/>
    <w:rsid w:val="00B95954"/>
    <w:rsid w:val="00BA022D"/>
    <w:rsid w:val="00C73348"/>
    <w:rsid w:val="00CC6C3B"/>
    <w:rsid w:val="00CF17DC"/>
    <w:rsid w:val="00D06DAE"/>
    <w:rsid w:val="00D07177"/>
    <w:rsid w:val="00D1318D"/>
    <w:rsid w:val="00D348B7"/>
    <w:rsid w:val="00D46662"/>
    <w:rsid w:val="00D91956"/>
    <w:rsid w:val="00DF6A25"/>
    <w:rsid w:val="00E04F1F"/>
    <w:rsid w:val="00E270D7"/>
    <w:rsid w:val="00E53B2E"/>
    <w:rsid w:val="00E75A70"/>
    <w:rsid w:val="00E9729B"/>
    <w:rsid w:val="00F53B76"/>
    <w:rsid w:val="00F6002C"/>
    <w:rsid w:val="00F63FCF"/>
    <w:rsid w:val="00F729C2"/>
    <w:rsid w:val="00FA085D"/>
    <w:rsid w:val="00FC447D"/>
    <w:rsid w:val="00FD08D6"/>
    <w:rsid w:val="00FD28DB"/>
    <w:rsid w:val="00FF188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A0962"/>
  <w15:chartTrackingRefBased/>
  <w15:docId w15:val="{AFC80CBB-31D8-4626-BC16-B1EB32C1E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7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16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semiHidden/>
    <w:rsid w:val="001657D3"/>
    <w:rPr>
      <w:rFonts w:ascii="Courier New" w:eastAsia="Times New Roman" w:hAnsi="Courier New" w:cs="Courier New"/>
      <w:sz w:val="20"/>
      <w:szCs w:val="20"/>
      <w:u w:color="000000"/>
      <w:lang w:val="en-IN" w:eastAsia="en-IN" w:bidi="hi-IN"/>
    </w:rPr>
  </w:style>
  <w:style w:type="paragraph" w:styleId="Header">
    <w:name w:val="header"/>
    <w:basedOn w:val="Normal"/>
    <w:link w:val="HeaderChar"/>
    <w:uiPriority w:val="99"/>
    <w:unhideWhenUsed/>
    <w:rsid w:val="00BA022D"/>
    <w:pPr>
      <w:tabs>
        <w:tab w:val="center" w:pos="4513"/>
        <w:tab w:val="right" w:pos="9026"/>
      </w:tabs>
    </w:pPr>
  </w:style>
  <w:style w:type="character" w:customStyle="1" w:styleId="HeaderChar">
    <w:name w:val="Header Char"/>
    <w:basedOn w:val="DefaultParagraphFont"/>
    <w:link w:val="Header"/>
    <w:uiPriority w:val="99"/>
    <w:rsid w:val="00BA022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18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103</Words>
  <Characters>600</Characters>
  <Application>Microsoft Office Word</Application>
  <DocSecurity>0</DocSecurity>
  <Lines>15</Lines>
  <Paragraphs>6</Paragraphs>
  <ScaleCrop>false</ScaleCrop>
  <Company/>
  <LinksUpToDate>false</LinksUpToDate>
  <CharactersWithSpaces>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 {राहुल}</dc:creator>
  <cp:keywords/>
  <dc:description/>
  <cp:lastModifiedBy>Mool Chand Khichar {Mool Chand Khichar}</cp:lastModifiedBy>
  <cp:revision>54</cp:revision>
  <dcterms:created xsi:type="dcterms:W3CDTF">2022-09-23T06:50:00Z</dcterms:created>
  <dcterms:modified xsi:type="dcterms:W3CDTF">2026-03-24T10:09:00Z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4d6e02a6,50f7d9be,4ca011f1</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2025-07-24T10:09:18Z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1fa7a194-b0a8-42f5-92dc-f67b5dbc9398</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